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№1</w:t>
      </w:r>
    </w:p>
    <w:p w:rsidR="00EF3B06" w:rsidRP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0133" w:rsidRPr="003E31F2" w:rsidRDefault="00870133" w:rsidP="00AC54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>уылшаруашылық жануарларының биотехнологиясы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мен селекциясының түрлерге бөлінуін енгізілуі. </w:t>
      </w:r>
    </w:p>
    <w:p w:rsidR="00870133" w:rsidRPr="003E31F2" w:rsidRDefault="00870133" w:rsidP="00AC54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 тұқымдарының ҚР-да жоспарлы орналастырылуы.  </w:t>
      </w:r>
    </w:p>
    <w:p w:rsidR="00870133" w:rsidRPr="003E31F2" w:rsidRDefault="00870133" w:rsidP="00AC54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Арнайы асыл тұқымдық шаруашылылықтарда желілердің орналасуы.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жануарлар тұқымдарының сапасының жақсаруында жұмыстардың атқаратын рөлі.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Негізгі селекциондық белгілер және оларды қадағалау әдістері.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Мал шаруашылығындағы селекционды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белгілерлің классификациясы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шаруашылығының әр түрлі салаларында селекциялық белгілердің ерекшеліктері.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ҚР-да және шет елдерде селекцияның қазіргі жағдайы, проблемалары және практикалық жетістіктері.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Бағалау және іріктеу негіздері.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жануарларының асыл тұқымдық белгілері бойынша іріктеу тиімділігі.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Ауылшаруашылық жануарларын өсіру әдістері. </w:t>
      </w:r>
    </w:p>
    <w:p w:rsidR="00870133" w:rsidRPr="003E31F2" w:rsidRDefault="00870133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жануарларының тұқымдары. Тұқым классификациясы. </w:t>
      </w:r>
    </w:p>
    <w:p w:rsidR="00870133" w:rsidRPr="003E31F2" w:rsidRDefault="00CD4442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0133"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шаруашылығындағы асыл тұқымды және зоотехникалық есепке алу. </w:t>
      </w:r>
    </w:p>
    <w:p w:rsidR="00870133" w:rsidRDefault="00CD4442" w:rsidP="008701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0133"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</w:t>
      </w:r>
      <w:r w:rsidR="00870133" w:rsidRPr="00870133">
        <w:rPr>
          <w:rFonts w:ascii="Times New Roman" w:hAnsi="Times New Roman" w:cs="Times New Roman"/>
          <w:sz w:val="28"/>
          <w:szCs w:val="28"/>
          <w:lang w:val="kk-KZ"/>
        </w:rPr>
        <w:t xml:space="preserve">ылық малдарының бонитировкасы. </w:t>
      </w:r>
      <w:r w:rsidR="008701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3B06" w:rsidRPr="00870133" w:rsidRDefault="00EF3B06" w:rsidP="0087013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Коллоквиум №2</w:t>
      </w:r>
    </w:p>
    <w:p w:rsidR="00EF3B06" w:rsidRPr="00E34C4D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жануарларының дамуындағы селекционды-генетикалық әдістер.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Тұқымдардың селекционды және генеалогиялық құрылымы.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малдарының асыл тұқымды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>лығын бағалау әдістері.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Ірі қара малының селекциясы мен биотехнологиясы.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Асыл тұқымды малдарды бағалау жүйесі, сынау және іріктеу. Жылқылардың селекциясы мен биотехнологиясы.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Қойлардың селекциясы мен биотехнологиясы.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Асыл тұқымды мал шаруашылығының негізі ретінде таза тұқымды өсіру.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шаруашылығында биотехнологиялық зерттеулер.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Эмброинженерия негізі.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Селекцияның иммуногенетикалық негізі.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Генно-клеткалық технологиялар.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>Мал шаруашылығындағы с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лекционды жетістіктердің апробациясы. </w:t>
      </w:r>
    </w:p>
    <w:p w:rsidR="00870133" w:rsidRPr="003E31F2" w:rsidRDefault="00870133" w:rsidP="008701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  <w:lang w:val="kk-KZ"/>
        </w:rPr>
        <w:t>Мал шаруашылығындағы селекционды жетістіктерді патенттеудің негізгі талаптары.</w:t>
      </w:r>
    </w:p>
    <w:p w:rsidR="00EF3B06" w:rsidRPr="003E31F2" w:rsidRDefault="00870133" w:rsidP="00870133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0"/>
    </w:p>
    <w:sectPr w:rsidR="00EF3B06" w:rsidRPr="003E31F2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3B3F09"/>
    <w:rsid w:val="003E31F2"/>
    <w:rsid w:val="00425AD6"/>
    <w:rsid w:val="004872AF"/>
    <w:rsid w:val="00592D6F"/>
    <w:rsid w:val="007A6EC6"/>
    <w:rsid w:val="00870133"/>
    <w:rsid w:val="00873985"/>
    <w:rsid w:val="008A283D"/>
    <w:rsid w:val="00B425D7"/>
    <w:rsid w:val="00CD4442"/>
    <w:rsid w:val="00E34C4D"/>
    <w:rsid w:val="00EF0410"/>
    <w:rsid w:val="00EF3B06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A134"/>
  <w15:docId w15:val="{0CDD6BBA-D245-4987-8C15-1DB7177B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dcterms:created xsi:type="dcterms:W3CDTF">2013-12-09T06:57:00Z</dcterms:created>
  <dcterms:modified xsi:type="dcterms:W3CDTF">2018-11-21T21:45:00Z</dcterms:modified>
</cp:coreProperties>
</file>